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1565F">
            <w:rPr>
              <w:rFonts w:ascii="Times New Roman" w:hAnsi="Times New Roman" w:cs="Times New Roman"/>
            </w:rPr>
            <w:t>29</w:t>
          </w:r>
          <w:r w:rsidR="00EA2B2A">
            <w:rPr>
              <w:rFonts w:ascii="Times New Roman" w:hAnsi="Times New Roman" w:cs="Times New Roman"/>
            </w:rPr>
            <w:t xml:space="preserve"> sierpnia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EA2B2A">
        <w:rPr>
          <w:rFonts w:ascii="Times New Roman" w:hAnsi="Times New Roman" w:cs="Times New Roman"/>
          <w:color w:val="000000"/>
        </w:rPr>
        <w:t>ZP-371-38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Default="00933170" w:rsidP="00EA2B2A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EA2B2A">
        <w:rPr>
          <w:rFonts w:ascii="Times New Roman" w:hAnsi="Times New Roman" w:cs="Times New Roman"/>
          <w:sz w:val="24"/>
          <w:szCs w:val="24"/>
        </w:rPr>
        <w:t xml:space="preserve">Sukcesywna  dostawa materiałów i testów do sterylizacji, rękawic diagnostycznych,  </w:t>
      </w:r>
      <w:proofErr w:type="spellStart"/>
      <w:r w:rsidR="00EA2B2A">
        <w:rPr>
          <w:rFonts w:ascii="Times New Roman" w:hAnsi="Times New Roman" w:cs="Times New Roman"/>
          <w:sz w:val="24"/>
          <w:szCs w:val="24"/>
        </w:rPr>
        <w:t>staplerów</w:t>
      </w:r>
      <w:proofErr w:type="spellEnd"/>
      <w:r w:rsidR="00EA2B2A">
        <w:rPr>
          <w:rFonts w:ascii="Times New Roman" w:hAnsi="Times New Roman" w:cs="Times New Roman"/>
          <w:sz w:val="24"/>
          <w:szCs w:val="24"/>
        </w:rPr>
        <w:t xml:space="preserve">,  klipsów  laparoskopowych, siatek  </w:t>
      </w:r>
    </w:p>
    <w:p w:rsidR="00EA2B2A" w:rsidRPr="00EA2B2A" w:rsidRDefault="00EA2B2A" w:rsidP="00EA2B2A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przepuklinowych,   taśm   urologicznych    i innych materiałów   medycznych na potrzeby Szpitala Na Wyspie  Sp. 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067033" w:rsidRP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7033" w:rsidRP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Calibri" w:hAnsi="Calibri" w:cs="Calibri"/>
          <w:sz w:val="24"/>
          <w:szCs w:val="24"/>
        </w:rPr>
        <w:t xml:space="preserve"> </w:t>
      </w:r>
      <w:r w:rsidRPr="00067033">
        <w:rPr>
          <w:rFonts w:ascii="Times New Roman" w:hAnsi="Times New Roman" w:cs="Times New Roman"/>
        </w:rPr>
        <w:t xml:space="preserve">Dotyczy zapisów SWZ: </w:t>
      </w:r>
    </w:p>
    <w:p w:rsid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t xml:space="preserve"> 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 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Pr="00067033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067033" w:rsidRP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033" w:rsidRP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t xml:space="preserve">Dotyczy Zadania nr 1 </w:t>
      </w:r>
    </w:p>
    <w:p w:rsidR="00067033" w:rsidRP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2CB6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t xml:space="preserve">Czy Zamawiający wymaga, aby na rękawach znajdowała się informacja o kolorze wskaźników przed i po sterylizacji w języku polskim? Takie rozwiązanie minimalizuje pomyłkę interpretacyjną podczas odczytywania wyników testu. 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t xml:space="preserve">Czy w celu wykluczenia wielokrotnego użycia opakowań Zamawiający wymaga, aby na rękawach umieszczony był piktogram przekreślonej liczby 2, który informuje o tym, iż zaoferowane opakowanie jest jednorazowego użytku? 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</w:p>
    <w:p w:rsidR="00BF2CB6" w:rsidRPr="00067033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t xml:space="preserve">Czy Zamawiający wymaga, aby wskaźnik sterylizacji miał postać jednolitego prostokąta pozbawionego napisów na nim, co gwarantuje poprawne zinterpretowanie koloru wskaźnika przed i po sterylizacji. 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BF2CB6" w:rsidRPr="00067033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t xml:space="preserve">Czy Zamawiający wymaga, aby ze względów higienicznych rękawy zabezpieczone były przeźroczystą, termokurczliwą folią? 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Pr="00067033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</w:p>
    <w:p w:rsidR="00067033" w:rsidRP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033" w:rsidRPr="00067033" w:rsidRDefault="00067033" w:rsidP="0006703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lastRenderedPageBreak/>
        <w:t>Czy Zamawiający mając na uwadze większe bezpieczeństwo i wytrzymałość wymaga rękawów papierowo – foliowych o gramaturze papieru 70g/m</w:t>
      </w:r>
      <w:r w:rsidRPr="00067033">
        <w:rPr>
          <w:rFonts w:ascii="Times New Roman" w:hAnsi="Times New Roman" w:cs="Times New Roman"/>
          <w:sz w:val="14"/>
          <w:szCs w:val="14"/>
        </w:rPr>
        <w:t xml:space="preserve">2 </w:t>
      </w:r>
      <w:r w:rsidRPr="00067033">
        <w:rPr>
          <w:rFonts w:ascii="Times New Roman" w:hAnsi="Times New Roman" w:cs="Times New Roman"/>
        </w:rPr>
        <w:t xml:space="preserve">i foli minimum 6 – warstwowej, co gwarantuje doskonałą barierę zapobiegając skażeniu zawartości przed użyciem. </w:t>
      </w:r>
      <w:r w:rsidR="00BF2C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416628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033" w:rsidRPr="00BF2CB6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2CB6">
        <w:rPr>
          <w:rFonts w:ascii="Times New Roman" w:hAnsi="Times New Roman" w:cs="Times New Roman"/>
        </w:rPr>
        <w:t xml:space="preserve"> Dotyczy Zadania nr 1 poz. 12 i 13 </w:t>
      </w:r>
    </w:p>
    <w:p w:rsidR="00067033" w:rsidRP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033" w:rsidRDefault="00067033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033">
        <w:rPr>
          <w:rFonts w:ascii="Times New Roman" w:hAnsi="Times New Roman" w:cs="Times New Roman"/>
        </w:rPr>
        <w:t xml:space="preserve">Czy Zamawiający wyrazi zgodę na zaoferowanie rękawa foliowo – papierowego z fałdą 400 x 80 x 100m dla obu pozycji? </w:t>
      </w:r>
    </w:p>
    <w:p w:rsidR="0014697C" w:rsidRDefault="003967BF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</w:t>
      </w:r>
    </w:p>
    <w:p w:rsidR="00BF2CB6" w:rsidRDefault="00BF2CB6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628" w:rsidRDefault="00416628" w:rsidP="00416628">
      <w:pPr>
        <w:spacing w:after="0"/>
        <w:jc w:val="both"/>
        <w:rPr>
          <w:rFonts w:ascii="Times New Roman" w:hAnsi="Times New Roman" w:cs="Times New Roman"/>
        </w:rPr>
      </w:pPr>
    </w:p>
    <w:p w:rsidR="0014697C" w:rsidRPr="003967BF" w:rsidRDefault="0014697C" w:rsidP="00416628">
      <w:pPr>
        <w:spacing w:after="0"/>
        <w:jc w:val="both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>W celu zapewnienia równego traktowania stron umowy i umożliwienia Wykonawcy sprawdzenia zasadności reklamacji wnosimy o wprowadzenie w § 6 ust. 6 projektu umowy 5 dniowego terminu na rozpatrzenie reklamacji oraz zamianę słów z ,, od daty zgłoszenia” na ,,…od dnia uznania reklamacji”</w:t>
      </w:r>
    </w:p>
    <w:p w:rsidR="003967BF" w:rsidRDefault="003967BF" w:rsidP="0041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14697C" w:rsidRPr="003967BF" w:rsidRDefault="00416628" w:rsidP="004166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</w:t>
      </w:r>
      <w:r w:rsidRPr="003967B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 ust</w:t>
      </w:r>
      <w:r w:rsidR="00BF2C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</w:t>
      </w:r>
      <w:r w:rsidRPr="00396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projektowanych postanowieniach umowy pozostają nie bez zmian.</w:t>
      </w:r>
    </w:p>
    <w:p w:rsidR="00416628" w:rsidRDefault="0014697C" w:rsidP="0014697C">
      <w:pPr>
        <w:jc w:val="both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 xml:space="preserve"> </w:t>
      </w:r>
    </w:p>
    <w:p w:rsidR="0014697C" w:rsidRDefault="0014697C" w:rsidP="00416628">
      <w:pPr>
        <w:spacing w:after="0"/>
        <w:jc w:val="both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3967BF" w:rsidRDefault="003967BF" w:rsidP="0041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416628" w:rsidRPr="00416628" w:rsidRDefault="00B331F5" w:rsidP="004166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</w:t>
      </w:r>
      <w:r w:rsidRPr="003967BF">
        <w:rPr>
          <w:rFonts w:ascii="Times New Roman" w:hAnsi="Times New Roman" w:cs="Times New Roman"/>
        </w:rPr>
        <w:t xml:space="preserve">§ 4 </w:t>
      </w:r>
      <w:r>
        <w:rPr>
          <w:rFonts w:ascii="Times New Roman" w:hAnsi="Times New Roman" w:cs="Times New Roman"/>
        </w:rPr>
        <w:t xml:space="preserve"> w projektowanych postanowieniach umowy</w:t>
      </w:r>
      <w:r w:rsidR="00F54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pozostają nie bez zmian</w:t>
      </w:r>
      <w:r w:rsidR="00416628">
        <w:rPr>
          <w:rFonts w:ascii="Times New Roman" w:hAnsi="Times New Roman" w:cs="Times New Roman"/>
        </w:rPr>
        <w:t xml:space="preserve">. </w:t>
      </w:r>
      <w:r w:rsidR="00416628" w:rsidRPr="00416628">
        <w:rPr>
          <w:rFonts w:ascii="Times New Roman" w:hAnsi="Times New Roman" w:cs="Times New Roman"/>
        </w:rPr>
        <w:t xml:space="preserve">Zamawiający dopuszcza możliwość przesłania faktury pocztą elektroniczną na adres e-mail: info@szpitalnawyspie.pl. </w:t>
      </w:r>
    </w:p>
    <w:p w:rsidR="0014697C" w:rsidRPr="003967BF" w:rsidRDefault="0014697C" w:rsidP="00416628">
      <w:pPr>
        <w:rPr>
          <w:rFonts w:ascii="Times New Roman" w:hAnsi="Times New Roman" w:cs="Times New Roman"/>
        </w:rPr>
      </w:pPr>
    </w:p>
    <w:p w:rsidR="0014697C" w:rsidRDefault="0014697C" w:rsidP="00416628">
      <w:pPr>
        <w:spacing w:after="0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 xml:space="preserve"> Czy Zamawiający wyrazi zgodę na wprowadzenie zmian  w § 4</w:t>
      </w:r>
      <w:r w:rsidR="00BF2CB6">
        <w:rPr>
          <w:rFonts w:ascii="Times New Roman" w:hAnsi="Times New Roman" w:cs="Times New Roman"/>
        </w:rPr>
        <w:t xml:space="preserve"> </w:t>
      </w:r>
      <w:r w:rsidRPr="003967BF">
        <w:rPr>
          <w:rFonts w:ascii="Times New Roman" w:hAnsi="Times New Roman" w:cs="Times New Roman"/>
        </w:rPr>
        <w:t>ust. 5 poprzez zamianę  słów „odsetki ustawowe” na „odsetki ustawowe za opóźnienie w transakcjach handlowych”?</w:t>
      </w:r>
    </w:p>
    <w:p w:rsidR="003967BF" w:rsidRDefault="003967BF" w:rsidP="0041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14697C" w:rsidRDefault="003967BF" w:rsidP="0041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671A5A">
        <w:rPr>
          <w:rFonts w:ascii="Times New Roman" w:hAnsi="Times New Roman" w:cs="Times New Roman"/>
        </w:rPr>
        <w:t xml:space="preserve"> nie wyraża zgody na wprowadzenie zmian</w:t>
      </w:r>
      <w:r w:rsidR="00671A5A" w:rsidRPr="00671A5A">
        <w:rPr>
          <w:rFonts w:ascii="Times New Roman" w:hAnsi="Times New Roman" w:cs="Times New Roman"/>
        </w:rPr>
        <w:t xml:space="preserve"> </w:t>
      </w:r>
      <w:r w:rsidR="00671A5A" w:rsidRPr="003967BF">
        <w:rPr>
          <w:rFonts w:ascii="Times New Roman" w:hAnsi="Times New Roman" w:cs="Times New Roman"/>
        </w:rPr>
        <w:t>w § 4</w:t>
      </w:r>
      <w:r w:rsidR="00671A5A">
        <w:rPr>
          <w:rFonts w:ascii="Times New Roman" w:hAnsi="Times New Roman" w:cs="Times New Roman"/>
        </w:rPr>
        <w:t xml:space="preserve"> </w:t>
      </w:r>
      <w:r w:rsidR="00671A5A" w:rsidRPr="003967BF">
        <w:rPr>
          <w:rFonts w:ascii="Times New Roman" w:hAnsi="Times New Roman" w:cs="Times New Roman"/>
        </w:rPr>
        <w:t>ust. 5</w:t>
      </w:r>
      <w:r w:rsidR="00671A5A" w:rsidRPr="00671A5A">
        <w:rPr>
          <w:rFonts w:ascii="Times New Roman" w:hAnsi="Times New Roman" w:cs="Times New Roman"/>
        </w:rPr>
        <w:t xml:space="preserve"> </w:t>
      </w:r>
      <w:r w:rsidR="00671A5A">
        <w:rPr>
          <w:rFonts w:ascii="Times New Roman" w:hAnsi="Times New Roman" w:cs="Times New Roman"/>
        </w:rPr>
        <w:t>w projektowanych postanowieniach umowy.</w:t>
      </w:r>
    </w:p>
    <w:p w:rsidR="00416628" w:rsidRDefault="00416628" w:rsidP="0041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628" w:rsidRPr="003967BF" w:rsidRDefault="00416628" w:rsidP="0041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697C" w:rsidRDefault="0014697C" w:rsidP="00416628">
      <w:pPr>
        <w:spacing w:after="0" w:line="240" w:lineRule="auto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>Czy w celu miarkowania kar umownych Zamawiający dokona modyfikacji postanowień projektu przyszłej umowy w zakresie zapisów § 7 ust 1 pkt b, ):</w:t>
      </w:r>
    </w:p>
    <w:p w:rsidR="0014697C" w:rsidRPr="003967BF" w:rsidRDefault="0014697C" w:rsidP="00416628">
      <w:pPr>
        <w:spacing w:after="0" w:line="240" w:lineRule="auto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>1. Wykonawca zapłaci Zamawiającemu kary umowne:</w:t>
      </w:r>
    </w:p>
    <w:p w:rsidR="0014697C" w:rsidRPr="003967BF" w:rsidRDefault="0014697C" w:rsidP="00416628">
      <w:pPr>
        <w:spacing w:after="0" w:line="240" w:lineRule="auto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 xml:space="preserve">b) w wysokości 0,1% wartości brutto niezrealizowanej części dostawy za każdy rozpoczęty dzień zwłoki w realizacji przedmiotu umowy  w stosunku do terminu określonego  w § 3 ust.2 umowy, jednak nie więcej niż 10% wartości </w:t>
      </w:r>
      <w:r w:rsidRPr="003967BF">
        <w:rPr>
          <w:rFonts w:ascii="Times New Roman" w:hAnsi="Times New Roman" w:cs="Times New Roman"/>
          <w:b/>
          <w:bCs/>
          <w:u w:val="single"/>
        </w:rPr>
        <w:t>brutto niezrealizowanej części dostawy;</w:t>
      </w:r>
    </w:p>
    <w:p w:rsidR="0014697C" w:rsidRPr="003967BF" w:rsidRDefault="0014697C" w:rsidP="00416628">
      <w:pPr>
        <w:spacing w:after="0" w:line="240" w:lineRule="auto"/>
        <w:rPr>
          <w:rFonts w:ascii="Times New Roman" w:hAnsi="Times New Roman" w:cs="Times New Roman"/>
        </w:rPr>
      </w:pPr>
      <w:r w:rsidRPr="003967BF">
        <w:rPr>
          <w:rFonts w:ascii="Times New Roman" w:hAnsi="Times New Roman" w:cs="Times New Roman"/>
        </w:rPr>
        <w:t xml:space="preserve">d) w razie zwłoki w rozpatrzeniu reklamacji w terminach określonych w § 6 ust. 6, Wykonawca zapłaci Zamawiającemu dodatkowo karę umowną w kwocie </w:t>
      </w:r>
      <w:r w:rsidRPr="003967BF">
        <w:rPr>
          <w:rFonts w:ascii="Times New Roman" w:hAnsi="Times New Roman" w:cs="Times New Roman"/>
          <w:b/>
          <w:bCs/>
          <w:u w:val="single"/>
        </w:rPr>
        <w:t>50,00</w:t>
      </w:r>
      <w:r w:rsidRPr="003967BF">
        <w:rPr>
          <w:rFonts w:ascii="Times New Roman" w:hAnsi="Times New Roman" w:cs="Times New Roman"/>
        </w:rPr>
        <w:t xml:space="preserve"> zł za każdy przypadek opóźnienia. Zapłata kary umownej nie pozbawia Zamawiającego do skorzystania z uprawnień określonych w § 6.</w:t>
      </w:r>
    </w:p>
    <w:p w:rsidR="003967BF" w:rsidRDefault="003967BF" w:rsidP="0039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967BF" w:rsidRDefault="003967BF" w:rsidP="0039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54A18">
        <w:rPr>
          <w:rFonts w:ascii="Times New Roman" w:hAnsi="Times New Roman" w:cs="Times New Roman"/>
        </w:rPr>
        <w:t>apisy</w:t>
      </w:r>
      <w:r w:rsidRPr="003967BF">
        <w:rPr>
          <w:rFonts w:ascii="Times New Roman" w:hAnsi="Times New Roman" w:cs="Times New Roman"/>
        </w:rPr>
        <w:t xml:space="preserve"> § 7 ust 1 pkt b</w:t>
      </w:r>
      <w:r>
        <w:rPr>
          <w:rFonts w:ascii="Times New Roman" w:hAnsi="Times New Roman" w:cs="Times New Roman"/>
        </w:rPr>
        <w:t xml:space="preserve">) i d) w projektowanych postanowieniach umowy pozostają </w:t>
      </w:r>
      <w:r w:rsidR="00B331F5">
        <w:rPr>
          <w:rFonts w:ascii="Times New Roman" w:hAnsi="Times New Roman" w:cs="Times New Roman"/>
        </w:rPr>
        <w:t xml:space="preserve"> bez zmian</w:t>
      </w:r>
    </w:p>
    <w:p w:rsidR="0014697C" w:rsidRDefault="0014697C" w:rsidP="0006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4A18" w:rsidRDefault="00F54A18" w:rsidP="00F54A1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F54A18" w:rsidRPr="003967BF" w:rsidRDefault="00F54A18" w:rsidP="00F54A1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F54A18" w:rsidRPr="003967BF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92" w:rsidRDefault="008F6292" w:rsidP="00143915">
      <w:pPr>
        <w:spacing w:after="0" w:line="240" w:lineRule="auto"/>
      </w:pPr>
      <w:r>
        <w:separator/>
      </w:r>
    </w:p>
  </w:endnote>
  <w:endnote w:type="continuationSeparator" w:id="0">
    <w:p w:rsidR="008F6292" w:rsidRDefault="008F6292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92" w:rsidRDefault="008F6292" w:rsidP="00143915">
      <w:pPr>
        <w:spacing w:after="0" w:line="240" w:lineRule="auto"/>
      </w:pPr>
      <w:r>
        <w:separator/>
      </w:r>
    </w:p>
  </w:footnote>
  <w:footnote w:type="continuationSeparator" w:id="0">
    <w:p w:rsidR="008F6292" w:rsidRDefault="008F6292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3D5A"/>
    <w:rsid w:val="00416628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D237C"/>
    <w:rsid w:val="009D7C9E"/>
    <w:rsid w:val="00A02654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90182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C26A-0055-4C32-AFBD-EF70E54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92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12</cp:revision>
  <cp:lastPrinted>2022-08-29T07:37:00Z</cp:lastPrinted>
  <dcterms:created xsi:type="dcterms:W3CDTF">2022-08-26T12:54:00Z</dcterms:created>
  <dcterms:modified xsi:type="dcterms:W3CDTF">2022-08-29T07:46:00Z</dcterms:modified>
</cp:coreProperties>
</file>